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1D" w:rsidRDefault="00EE401D" w:rsidP="00EE401D">
      <w:pPr>
        <w:ind w:left="850" w:right="284" w:hanging="360"/>
        <w:jc w:val="center"/>
        <w:rPr>
          <w:rFonts w:ascii="Arial" w:hAnsi="Arial" w:cs="Arial"/>
          <w:b/>
          <w:sz w:val="24"/>
          <w:szCs w:val="24"/>
        </w:rPr>
      </w:pPr>
      <w:r w:rsidRPr="00EE401D">
        <w:rPr>
          <w:rFonts w:ascii="Arial" w:hAnsi="Arial" w:cs="Arial"/>
          <w:b/>
          <w:sz w:val="24"/>
          <w:szCs w:val="24"/>
        </w:rPr>
        <w:t>KEPUTUSAN TENDER – LEMBAGA PEROLEHAN BERTARIKH 22 OGOS 2024</w:t>
      </w:r>
    </w:p>
    <w:p w:rsidR="00EE401D" w:rsidRPr="00EE401D" w:rsidRDefault="00EE401D" w:rsidP="00EE401D">
      <w:pPr>
        <w:ind w:left="850" w:right="284" w:hanging="3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2"/>
        <w:gridCol w:w="5507"/>
        <w:gridCol w:w="3119"/>
        <w:gridCol w:w="2126"/>
        <w:gridCol w:w="1638"/>
      </w:tblGrid>
      <w:tr w:rsidR="00EE401D" w:rsidTr="00EE401D">
        <w:trPr>
          <w:trHeight w:val="264"/>
        </w:trPr>
        <w:tc>
          <w:tcPr>
            <w:tcW w:w="872" w:type="dxa"/>
          </w:tcPr>
          <w:p w:rsidR="00EE401D" w:rsidRP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b/>
                <w:sz w:val="23"/>
                <w:szCs w:val="23"/>
                <w:lang w:val="ms-MY"/>
              </w:rPr>
            </w:pPr>
            <w:r w:rsidRPr="00EE401D">
              <w:rPr>
                <w:rFonts w:ascii="Arial" w:hAnsi="Arial" w:cs="Arial"/>
                <w:b/>
                <w:sz w:val="23"/>
                <w:szCs w:val="23"/>
                <w:lang w:val="ms-MY"/>
              </w:rPr>
              <w:t>BIL</w:t>
            </w:r>
          </w:p>
        </w:tc>
        <w:tc>
          <w:tcPr>
            <w:tcW w:w="5507" w:type="dxa"/>
          </w:tcPr>
          <w:p w:rsidR="00EE401D" w:rsidRPr="00EE401D" w:rsidRDefault="00EE401D" w:rsidP="00EE401D">
            <w:pPr>
              <w:pStyle w:val="ListParagraph"/>
              <w:ind w:left="850" w:right="284"/>
              <w:jc w:val="center"/>
              <w:rPr>
                <w:rFonts w:ascii="Arial" w:hAnsi="Arial" w:cs="Arial"/>
                <w:b/>
                <w:sz w:val="23"/>
                <w:szCs w:val="23"/>
                <w:lang w:val="ms-MY"/>
              </w:rPr>
            </w:pPr>
            <w:r w:rsidRPr="00EE401D">
              <w:rPr>
                <w:rFonts w:ascii="Arial" w:hAnsi="Arial" w:cs="Arial"/>
                <w:b/>
                <w:sz w:val="23"/>
                <w:szCs w:val="23"/>
                <w:lang w:val="ms-MY"/>
              </w:rPr>
              <w:t>NAMA PROJEK</w:t>
            </w:r>
          </w:p>
        </w:tc>
        <w:tc>
          <w:tcPr>
            <w:tcW w:w="3119" w:type="dxa"/>
          </w:tcPr>
          <w:p w:rsidR="00EE401D" w:rsidRP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b/>
                <w:sz w:val="23"/>
                <w:szCs w:val="23"/>
                <w:lang w:val="ms-MY"/>
              </w:rPr>
            </w:pPr>
            <w:r w:rsidRPr="00EE401D">
              <w:rPr>
                <w:rFonts w:ascii="Arial" w:hAnsi="Arial" w:cs="Arial"/>
                <w:b/>
                <w:sz w:val="23"/>
                <w:szCs w:val="23"/>
                <w:lang w:val="ms-MY"/>
              </w:rPr>
              <w:t>NAMA SYARIKAT</w:t>
            </w:r>
          </w:p>
        </w:tc>
        <w:tc>
          <w:tcPr>
            <w:tcW w:w="2126" w:type="dxa"/>
          </w:tcPr>
          <w:p w:rsidR="00EE401D" w:rsidRP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b/>
                <w:sz w:val="23"/>
                <w:szCs w:val="23"/>
                <w:lang w:val="ms-MY"/>
              </w:rPr>
            </w:pPr>
            <w:r w:rsidRPr="00EE401D">
              <w:rPr>
                <w:rFonts w:ascii="Arial" w:hAnsi="Arial" w:cs="Arial"/>
                <w:b/>
                <w:sz w:val="23"/>
                <w:szCs w:val="23"/>
                <w:lang w:val="ms-MY"/>
              </w:rPr>
              <w:t>NILAI PROJEK (RM)</w:t>
            </w:r>
          </w:p>
        </w:tc>
        <w:tc>
          <w:tcPr>
            <w:tcW w:w="1638" w:type="dxa"/>
          </w:tcPr>
          <w:p w:rsidR="00EE401D" w:rsidRP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b/>
                <w:sz w:val="23"/>
                <w:szCs w:val="23"/>
                <w:lang w:val="ms-MY"/>
              </w:rPr>
            </w:pPr>
            <w:r w:rsidRPr="00EE401D">
              <w:rPr>
                <w:rFonts w:ascii="Arial" w:hAnsi="Arial" w:cs="Arial"/>
                <w:b/>
                <w:sz w:val="23"/>
                <w:szCs w:val="23"/>
                <w:lang w:val="ms-MY"/>
              </w:rPr>
              <w:t>TEMPOH SIAP</w:t>
            </w:r>
          </w:p>
        </w:tc>
      </w:tr>
      <w:tr w:rsidR="00EE401D" w:rsidTr="00EE401D">
        <w:trPr>
          <w:trHeight w:val="1015"/>
        </w:trPr>
        <w:tc>
          <w:tcPr>
            <w:tcW w:w="872" w:type="dxa"/>
          </w:tcPr>
          <w:p w:rsid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  <w:r>
              <w:rPr>
                <w:rFonts w:ascii="Arial" w:hAnsi="Arial" w:cs="Arial"/>
                <w:sz w:val="23"/>
                <w:szCs w:val="23"/>
                <w:lang w:val="ms-MY"/>
              </w:rPr>
              <w:t>1</w:t>
            </w:r>
          </w:p>
        </w:tc>
        <w:tc>
          <w:tcPr>
            <w:tcW w:w="5507" w:type="dxa"/>
          </w:tcPr>
          <w:p w:rsidR="00EE401D" w:rsidRPr="00EE401D" w:rsidRDefault="00EE401D" w:rsidP="00EE401D">
            <w:pPr>
              <w:ind w:right="284"/>
              <w:jc w:val="lowKashida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EE401D">
              <w:rPr>
                <w:rFonts w:ascii="Arial" w:hAnsi="Arial" w:cs="Arial"/>
                <w:lang w:val="fr-FR"/>
              </w:rPr>
              <w:t>Kerja-Kerja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Pembaikan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Dan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Penyelenggaraan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Tembok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Pagar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Di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Sempadan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Malaysia-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Thailand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r w:rsidRPr="00EE401D">
              <w:rPr>
                <w:rFonts w:ascii="Arial" w:hAnsi="Arial" w:cs="Arial"/>
                <w:b/>
                <w:lang w:val="fr-FR"/>
              </w:rPr>
              <w:t>(Perak)</w:t>
            </w:r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Untuk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Majlis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Keselamatan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Negara,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Jabatan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Perdana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Menteri</w:t>
            </w:r>
            <w:proofErr w:type="spellEnd"/>
          </w:p>
          <w:p w:rsidR="00EE401D" w:rsidRDefault="00EE401D" w:rsidP="00EE401D">
            <w:pPr>
              <w:pStyle w:val="ListParagraph"/>
              <w:ind w:left="0" w:right="284"/>
              <w:jc w:val="lowKashida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3119" w:type="dxa"/>
          </w:tcPr>
          <w:p w:rsidR="00EE401D" w:rsidRPr="00EE401D" w:rsidRDefault="00EE401D" w:rsidP="00EE401D">
            <w:pPr>
              <w:pStyle w:val="Standard"/>
              <w:tabs>
                <w:tab w:val="center" w:pos="4514"/>
              </w:tabs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bookmarkStart w:id="0" w:name="_Hlk175739122"/>
            <w:r w:rsidRPr="00EE401D">
              <w:rPr>
                <w:rFonts w:ascii="Arial" w:eastAsia="Arial" w:hAnsi="Arial" w:cs="Arial"/>
                <w:sz w:val="24"/>
                <w:szCs w:val="24"/>
                <w:lang w:val="ms-MY"/>
              </w:rPr>
              <w:t>Perfect Universe Sdn Bhd</w:t>
            </w:r>
          </w:p>
          <w:bookmarkEnd w:id="0"/>
          <w:p w:rsidR="00EE401D" w:rsidRP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2126" w:type="dxa"/>
          </w:tcPr>
          <w:p w:rsidR="00EE401D" w:rsidRP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EE401D">
              <w:rPr>
                <w:rFonts w:ascii="Arial" w:eastAsia="Arial" w:hAnsi="Arial" w:cs="Arial"/>
              </w:rPr>
              <w:t>1,647,470.00</w:t>
            </w:r>
          </w:p>
        </w:tc>
        <w:tc>
          <w:tcPr>
            <w:tcW w:w="1638" w:type="dxa"/>
          </w:tcPr>
          <w:p w:rsid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  <w:r>
              <w:rPr>
                <w:rFonts w:ascii="Arial" w:hAnsi="Arial" w:cs="Arial"/>
                <w:sz w:val="23"/>
                <w:szCs w:val="23"/>
                <w:lang w:val="ms-MY"/>
              </w:rPr>
              <w:t>104 Minggu</w:t>
            </w:r>
          </w:p>
        </w:tc>
      </w:tr>
      <w:tr w:rsidR="00EE401D" w:rsidTr="00EE401D">
        <w:trPr>
          <w:trHeight w:val="958"/>
        </w:trPr>
        <w:tc>
          <w:tcPr>
            <w:tcW w:w="872" w:type="dxa"/>
          </w:tcPr>
          <w:p w:rsid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  <w:r>
              <w:rPr>
                <w:rFonts w:ascii="Arial" w:hAnsi="Arial" w:cs="Arial"/>
                <w:sz w:val="23"/>
                <w:szCs w:val="23"/>
                <w:lang w:val="ms-MY"/>
              </w:rPr>
              <w:t>2</w:t>
            </w:r>
          </w:p>
        </w:tc>
        <w:tc>
          <w:tcPr>
            <w:tcW w:w="5507" w:type="dxa"/>
          </w:tcPr>
          <w:p w:rsidR="00EE401D" w:rsidRPr="00EE401D" w:rsidRDefault="00EE401D" w:rsidP="00EE401D">
            <w:pPr>
              <w:ind w:right="284"/>
              <w:jc w:val="lowKashida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EE401D">
              <w:rPr>
                <w:rFonts w:ascii="Arial" w:hAnsi="Arial" w:cs="Arial"/>
                <w:lang w:val="fr-FR"/>
              </w:rPr>
              <w:t>Kerja-Kerja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Pembaikan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Dan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Penyelenggaraan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Tembok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Pagar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Di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Sempadan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Malaysia-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Thailand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r w:rsidRPr="00EE401D">
              <w:rPr>
                <w:rFonts w:ascii="Arial" w:hAnsi="Arial" w:cs="Arial"/>
                <w:b/>
                <w:lang w:val="fr-FR"/>
              </w:rPr>
              <w:t>(Kedah)</w:t>
            </w:r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Untuk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Majlis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Keselamatan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Negara,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Jabatan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Perdana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Menteri</w:t>
            </w:r>
            <w:proofErr w:type="spellEnd"/>
          </w:p>
          <w:p w:rsidR="00EE401D" w:rsidRDefault="00EE401D" w:rsidP="00EE401D">
            <w:pPr>
              <w:pStyle w:val="ListParagraph"/>
              <w:ind w:left="0" w:right="284"/>
              <w:jc w:val="lowKashida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3119" w:type="dxa"/>
          </w:tcPr>
          <w:p w:rsidR="00EE401D" w:rsidRPr="00EE401D" w:rsidRDefault="00EE401D" w:rsidP="00EE401D">
            <w:pPr>
              <w:pStyle w:val="Standard"/>
              <w:tabs>
                <w:tab w:val="center" w:pos="4514"/>
              </w:tabs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EE401D">
              <w:rPr>
                <w:rFonts w:ascii="Arial" w:eastAsia="Arial" w:hAnsi="Arial" w:cs="Arial"/>
                <w:sz w:val="24"/>
                <w:szCs w:val="24"/>
                <w:lang w:val="ms-MY"/>
              </w:rPr>
              <w:t>Saharruddin Construction Sdn Bhd</w:t>
            </w:r>
          </w:p>
          <w:p w:rsidR="00EE401D" w:rsidRP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2126" w:type="dxa"/>
          </w:tcPr>
          <w:p w:rsidR="00EE401D" w:rsidRP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EE401D">
              <w:rPr>
                <w:rFonts w:ascii="Arial" w:eastAsia="Arial" w:hAnsi="Arial" w:cs="Arial"/>
              </w:rPr>
              <w:t>1,642,350.00</w:t>
            </w:r>
          </w:p>
        </w:tc>
        <w:tc>
          <w:tcPr>
            <w:tcW w:w="1638" w:type="dxa"/>
          </w:tcPr>
          <w:p w:rsid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  <w:r>
              <w:rPr>
                <w:rFonts w:ascii="Arial" w:hAnsi="Arial" w:cs="Arial"/>
                <w:sz w:val="23"/>
                <w:szCs w:val="23"/>
                <w:lang w:val="ms-MY"/>
              </w:rPr>
              <w:t>104 Minggu</w:t>
            </w:r>
          </w:p>
        </w:tc>
      </w:tr>
      <w:tr w:rsidR="00EE401D" w:rsidTr="00EE401D">
        <w:trPr>
          <w:trHeight w:val="916"/>
        </w:trPr>
        <w:tc>
          <w:tcPr>
            <w:tcW w:w="872" w:type="dxa"/>
          </w:tcPr>
          <w:p w:rsid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  <w:r>
              <w:rPr>
                <w:rFonts w:ascii="Arial" w:hAnsi="Arial" w:cs="Arial"/>
                <w:sz w:val="23"/>
                <w:szCs w:val="23"/>
                <w:lang w:val="ms-MY"/>
              </w:rPr>
              <w:t>3</w:t>
            </w:r>
          </w:p>
        </w:tc>
        <w:tc>
          <w:tcPr>
            <w:tcW w:w="5507" w:type="dxa"/>
          </w:tcPr>
          <w:p w:rsidR="00EE401D" w:rsidRPr="00EE401D" w:rsidRDefault="00EE401D" w:rsidP="00EE401D">
            <w:pPr>
              <w:ind w:right="284"/>
              <w:jc w:val="lowKashida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EE401D">
              <w:rPr>
                <w:rFonts w:ascii="Arial" w:hAnsi="Arial" w:cs="Arial"/>
                <w:lang w:val="fr-FR"/>
              </w:rPr>
              <w:t>Kerja-Kerja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Pembaikan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Dan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Penyelenggaraan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Tembok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Pagar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Di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Sempadan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Malaysia-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Thailand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(Perlis)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Untuk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Majlis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Keselamatan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Negara,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Jabatan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Perdana</w:t>
            </w:r>
            <w:proofErr w:type="spellEnd"/>
            <w:r w:rsidRPr="00EE401D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EE401D">
              <w:rPr>
                <w:rFonts w:ascii="Arial" w:hAnsi="Arial" w:cs="Arial"/>
                <w:lang w:val="fr-FR"/>
              </w:rPr>
              <w:t>Menteri</w:t>
            </w:r>
            <w:proofErr w:type="spellEnd"/>
          </w:p>
          <w:p w:rsidR="00EE401D" w:rsidRPr="00EE401D" w:rsidRDefault="00EE401D" w:rsidP="00EE401D">
            <w:pPr>
              <w:pStyle w:val="ListParagraph"/>
              <w:ind w:left="0" w:right="284"/>
              <w:jc w:val="lowKashida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3119" w:type="dxa"/>
          </w:tcPr>
          <w:p w:rsidR="00EE401D" w:rsidRPr="00EE401D" w:rsidRDefault="00EE401D" w:rsidP="00EE401D">
            <w:pPr>
              <w:pStyle w:val="Standard"/>
              <w:tabs>
                <w:tab w:val="center" w:pos="4514"/>
              </w:tabs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EE401D">
              <w:rPr>
                <w:rFonts w:ascii="Arial" w:eastAsia="Arial" w:hAnsi="Arial" w:cs="Arial"/>
                <w:sz w:val="24"/>
                <w:szCs w:val="24"/>
                <w:lang w:val="ms-MY"/>
              </w:rPr>
              <w:t>Wan Juan Resources</w:t>
            </w:r>
          </w:p>
          <w:p w:rsidR="00EE401D" w:rsidRP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</w:p>
        </w:tc>
        <w:tc>
          <w:tcPr>
            <w:tcW w:w="2126" w:type="dxa"/>
          </w:tcPr>
          <w:p w:rsidR="00EE401D" w:rsidRP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  <w:r w:rsidRPr="00EE401D">
              <w:rPr>
                <w:rFonts w:ascii="Arial" w:eastAsia="Arial" w:hAnsi="Arial" w:cs="Arial"/>
              </w:rPr>
              <w:t>1,672,555.00</w:t>
            </w:r>
          </w:p>
        </w:tc>
        <w:tc>
          <w:tcPr>
            <w:tcW w:w="1638" w:type="dxa"/>
          </w:tcPr>
          <w:p w:rsidR="00EE401D" w:rsidRDefault="00EE401D" w:rsidP="00EE401D">
            <w:pPr>
              <w:pStyle w:val="ListParagraph"/>
              <w:ind w:left="0" w:right="284"/>
              <w:jc w:val="center"/>
              <w:rPr>
                <w:rFonts w:ascii="Arial" w:hAnsi="Arial" w:cs="Arial"/>
                <w:sz w:val="23"/>
                <w:szCs w:val="23"/>
                <w:lang w:val="ms-MY"/>
              </w:rPr>
            </w:pPr>
            <w:r>
              <w:rPr>
                <w:rFonts w:ascii="Arial" w:hAnsi="Arial" w:cs="Arial"/>
                <w:sz w:val="23"/>
                <w:szCs w:val="23"/>
                <w:lang w:val="ms-MY"/>
              </w:rPr>
              <w:t>104 Minggu</w:t>
            </w:r>
          </w:p>
        </w:tc>
      </w:tr>
    </w:tbl>
    <w:p w:rsidR="00EE401D" w:rsidRPr="00EE401D" w:rsidRDefault="00EE401D" w:rsidP="00EE401D">
      <w:pPr>
        <w:pStyle w:val="ListParagraph"/>
        <w:ind w:left="850" w:right="284"/>
        <w:jc w:val="lowKashida"/>
        <w:rPr>
          <w:rFonts w:ascii="Arial" w:hAnsi="Arial" w:cs="Arial"/>
          <w:sz w:val="23"/>
          <w:szCs w:val="23"/>
          <w:lang w:val="ms-MY"/>
        </w:rPr>
      </w:pPr>
    </w:p>
    <w:p w:rsidR="009936FB" w:rsidRPr="00EE401D" w:rsidRDefault="00EE401D">
      <w:pPr>
        <w:rPr>
          <w:lang w:val="en-MY"/>
        </w:rPr>
      </w:pPr>
      <w:bookmarkStart w:id="1" w:name="_GoBack"/>
      <w:bookmarkEnd w:id="1"/>
    </w:p>
    <w:sectPr w:rsidR="009936FB" w:rsidRPr="00EE401D" w:rsidSect="00EE40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75877"/>
    <w:multiLevelType w:val="hybridMultilevel"/>
    <w:tmpl w:val="41968316"/>
    <w:lvl w:ilvl="0" w:tplc="4409001B">
      <w:start w:val="1"/>
      <w:numFmt w:val="lowerRoman"/>
      <w:lvlText w:val="%1."/>
      <w:lvlJc w:val="right"/>
      <w:pPr>
        <w:ind w:left="850" w:hanging="360"/>
      </w:pPr>
    </w:lvl>
    <w:lvl w:ilvl="1" w:tplc="44090019" w:tentative="1">
      <w:start w:val="1"/>
      <w:numFmt w:val="lowerLetter"/>
      <w:lvlText w:val="%2."/>
      <w:lvlJc w:val="left"/>
      <w:pPr>
        <w:ind w:left="1570" w:hanging="360"/>
      </w:pPr>
    </w:lvl>
    <w:lvl w:ilvl="2" w:tplc="4409001B" w:tentative="1">
      <w:start w:val="1"/>
      <w:numFmt w:val="lowerRoman"/>
      <w:lvlText w:val="%3."/>
      <w:lvlJc w:val="right"/>
      <w:pPr>
        <w:ind w:left="2290" w:hanging="180"/>
      </w:pPr>
    </w:lvl>
    <w:lvl w:ilvl="3" w:tplc="4409000F" w:tentative="1">
      <w:start w:val="1"/>
      <w:numFmt w:val="decimal"/>
      <w:lvlText w:val="%4."/>
      <w:lvlJc w:val="left"/>
      <w:pPr>
        <w:ind w:left="3010" w:hanging="360"/>
      </w:pPr>
    </w:lvl>
    <w:lvl w:ilvl="4" w:tplc="44090019" w:tentative="1">
      <w:start w:val="1"/>
      <w:numFmt w:val="lowerLetter"/>
      <w:lvlText w:val="%5."/>
      <w:lvlJc w:val="left"/>
      <w:pPr>
        <w:ind w:left="3730" w:hanging="360"/>
      </w:pPr>
    </w:lvl>
    <w:lvl w:ilvl="5" w:tplc="4409001B" w:tentative="1">
      <w:start w:val="1"/>
      <w:numFmt w:val="lowerRoman"/>
      <w:lvlText w:val="%6."/>
      <w:lvlJc w:val="right"/>
      <w:pPr>
        <w:ind w:left="4450" w:hanging="180"/>
      </w:pPr>
    </w:lvl>
    <w:lvl w:ilvl="6" w:tplc="4409000F" w:tentative="1">
      <w:start w:val="1"/>
      <w:numFmt w:val="decimal"/>
      <w:lvlText w:val="%7."/>
      <w:lvlJc w:val="left"/>
      <w:pPr>
        <w:ind w:left="5170" w:hanging="360"/>
      </w:pPr>
    </w:lvl>
    <w:lvl w:ilvl="7" w:tplc="44090019" w:tentative="1">
      <w:start w:val="1"/>
      <w:numFmt w:val="lowerLetter"/>
      <w:lvlText w:val="%8."/>
      <w:lvlJc w:val="left"/>
      <w:pPr>
        <w:ind w:left="5890" w:hanging="360"/>
      </w:pPr>
    </w:lvl>
    <w:lvl w:ilvl="8" w:tplc="440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1D"/>
    <w:rsid w:val="00001EBD"/>
    <w:rsid w:val="00060DA7"/>
    <w:rsid w:val="002F00D9"/>
    <w:rsid w:val="004C0183"/>
    <w:rsid w:val="007B3AE6"/>
    <w:rsid w:val="008A1D6E"/>
    <w:rsid w:val="00C40F0A"/>
    <w:rsid w:val="00EE401D"/>
    <w:rsid w:val="00F24E92"/>
    <w:rsid w:val="00F27E92"/>
    <w:rsid w:val="00F5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D9A0"/>
  <w15:chartTrackingRefBased/>
  <w15:docId w15:val="{0785CDAF-2AF1-4CC9-AE85-DC0A5566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0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E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40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Fadzlin binti Abdul Samad</dc:creator>
  <cp:keywords/>
  <dc:description/>
  <cp:lastModifiedBy>Fadzlin binti Abdul Samad</cp:lastModifiedBy>
  <cp:revision>1</cp:revision>
  <dcterms:created xsi:type="dcterms:W3CDTF">2024-09-09T06:57:00Z</dcterms:created>
  <dcterms:modified xsi:type="dcterms:W3CDTF">2024-09-09T07:07:00Z</dcterms:modified>
</cp:coreProperties>
</file>